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AD63" w14:textId="77777777" w:rsidR="00560A07" w:rsidRPr="0063689B" w:rsidRDefault="00560A07" w:rsidP="00560A07">
      <w:pPr>
        <w:pStyle w:val="1"/>
        <w:shd w:val="clear" w:color="auto" w:fill="FFFFFF"/>
        <w:spacing w:before="0" w:beforeAutospacing="0" w:after="168" w:afterAutospacing="0"/>
        <w:rPr>
          <w:color w:val="0C73A7"/>
        </w:rPr>
      </w:pPr>
    </w:p>
    <w:p w14:paraId="51896E0E" w14:textId="77777777" w:rsidR="00560A07" w:rsidRPr="009B7960" w:rsidRDefault="00560A07" w:rsidP="00560A0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3689B">
        <w:rPr>
          <w:rFonts w:ascii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</w:rPr>
        <w:t> </w:t>
      </w:r>
      <w:bookmarkStart w:id="0" w:name="_GoBack"/>
      <w:r w:rsidRPr="009B7960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Мастер-класс</w:t>
      </w:r>
    </w:p>
    <w:p w14:paraId="204FE6AE" w14:textId="77777777" w:rsidR="00560A07" w:rsidRPr="009B7960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9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«ИСПОЛЬЗОВАНИЕ ИГР В.В. ВОСКОБОВИЧА В РАБОТЕ С ДЕТЬМИ РАННЕГО ДОШКОЛЬНОГО ВОЗРАСТА»</w:t>
      </w:r>
    </w:p>
    <w:bookmarkEnd w:id="0"/>
    <w:p w14:paraId="345161A6" w14:textId="77777777" w:rsidR="00560A07" w:rsidRPr="0063689B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689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14:paraId="1A1B8A26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Все развивающие игры Воскобовича имеют интересный, загадочный сказочный мир, населенный разными героями и персонажами.</w:t>
      </w:r>
      <w:r w:rsidRPr="0028394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2D8F961E" w14:textId="77777777" w:rsidR="00560A07" w:rsidRPr="0028394A" w:rsidRDefault="00560A07" w:rsidP="00560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394A">
        <w:rPr>
          <w:sz w:val="28"/>
          <w:szCs w:val="28"/>
          <w:bdr w:val="none" w:sz="0" w:space="0" w:color="auto" w:frame="1"/>
        </w:rPr>
        <w:t>Много внимания уделено в технологии Воскобовича и развитию творческих способностей ребёнка. Выполнение необычных заданий заставляет его включать воображение и проявлять креативность.</w:t>
      </w:r>
    </w:p>
    <w:p w14:paraId="787ECD38" w14:textId="77777777" w:rsidR="00560A07" w:rsidRPr="0028394A" w:rsidRDefault="00560A07" w:rsidP="00560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394A">
        <w:rPr>
          <w:sz w:val="28"/>
          <w:szCs w:val="28"/>
          <w:bdr w:val="none" w:sz="0" w:space="0" w:color="auto" w:frame="1"/>
        </w:rPr>
        <w:t>Таким образом, все игры разработаны на трёх важных принципах: интерес – познание – творчество.</w:t>
      </w:r>
    </w:p>
    <w:p w14:paraId="3393D2C2" w14:textId="77777777" w:rsidR="00560A07" w:rsidRPr="0028394A" w:rsidRDefault="00560A07" w:rsidP="00560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394A">
        <w:rPr>
          <w:sz w:val="28"/>
          <w:szCs w:val="28"/>
          <w:bdr w:val="none" w:sz="0" w:space="0" w:color="auto" w:frame="1"/>
        </w:rPr>
        <w:t>На базе развивающих игр Воскобовича можно строить образовательный процесс, начиная с раннего дошкольного возраста. В зависимости от возраста просто усложняется задание и увеличивается количество действий для его решения. Одна и та же игра будет приносить пользу на протяжении нескольких лет. Игра интригует и захватывает кроху. Чтобы добиться результата и получить эмоциональное удовлетворение, ему приходиться думать, представлять, анализировать, подбирать варианты решений. А взрослый, не как руководитель, а как равноправный партнёр участвует в игре, направляя обучение в нужное русло.</w:t>
      </w:r>
    </w:p>
    <w:p w14:paraId="4909283B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детей раннего возраста очень важным является сенсорное развитие, и здесь я знакомлю детей с формой, цветом, величиной.</w:t>
      </w:r>
    </w:p>
    <w:p w14:paraId="7F592B6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Одним игровым пространством в освоении математических понятий является</w:t>
      </w: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 «Кораблик «Плюх-плюх»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2839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AE33C0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Эта игра представляет собой деревянный кораблик с пятью мачтами, разноцветными флажками и шнуровкой. Мачты кораблика разные по размеру, на каждой мачте флажки определённого цвета. Этот кораблик очень понравился нашим детям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Игра развивает мелкую моторику, дети снимают флажки, нанизывают их на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мачты, закрепляют шнуровкой.</w:t>
      </w:r>
    </w:p>
    <w:p w14:paraId="1A82AD2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Можно флажки надевать на пальчики, нанизывать на верёвочку, усложняя задание подобрать к верёвочке флажки нужного цвета.</w:t>
      </w:r>
    </w:p>
    <w:p w14:paraId="2238F45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познавательной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области эта игра помогает определять понятия - один, много, дети хорошо запоминают цвета, так как на каждую мачту нанизываются флажки определённого цвета.</w:t>
      </w:r>
    </w:p>
    <w:p w14:paraId="7E02017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Художественно-эстетическое развитие тоже осуществляется посредством этой игры. Кораблик очень красочно оформлен, можно по своему вкусу переставлять флажки, составлять разноцветные узоры на мачтах.</w:t>
      </w:r>
    </w:p>
    <w:p w14:paraId="2DFF5952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процессе игры с корабликом развивается речь ребёнка: ребёнок комментирует свои действия: синий флажок я одену на маленькую мачту и т.д.</w:t>
      </w:r>
    </w:p>
    <w:p w14:paraId="38127B07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8394A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 Кораблик Брызг-Брызг </w:t>
      </w: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уникальное пособие, которое разработал Вячеслав Воскобович  для детей старшего дошкольного возраста. Кораблик может быть полезен и для занятий с малышами, упрощая задания, учитывая возрастные особенности ребенка и его навыки. Количество матч лучше всего сократить до трех и использовать или основные цвета (красный, желтый, зеленый). Логико-математические задачи рекомендуется решать со взрослыми или не касаться их вовсе. </w:t>
      </w:r>
    </w:p>
    <w:p w14:paraId="38068606" w14:textId="77777777" w:rsidR="00560A07" w:rsidRPr="0028394A" w:rsidRDefault="00560A07" w:rsidP="00560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394A">
        <w:rPr>
          <w:sz w:val="28"/>
          <w:szCs w:val="28"/>
          <w:bdr w:val="none" w:sz="0" w:space="0" w:color="auto" w:frame="1"/>
        </w:rPr>
        <w:t>Малыш с легкостью снимает флажки и прикрепляет обратно к  мачте. Это развивает мелкую моторику -  работают пальцы (надо правильно брать пальчиками флажки). Кораблик является многофункциональной игрой, которая: - знакомит малыша с различными цветами - формирует математические навыки - прививает умения по сортировке предметов, учитывая их количество и цвет.</w:t>
      </w:r>
    </w:p>
    <w:p w14:paraId="6D505CC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 кораблике можно провести карнавал. Для этого можно украсить кораблик гирляндой. И мы предлагаем детям прикрепить флажки на верёвочку, подбирая соответствующие цвета к каждой верёвочке.</w:t>
      </w:r>
    </w:p>
    <w:p w14:paraId="3F04653C" w14:textId="77777777" w:rsidR="00560A07" w:rsidRPr="0028394A" w:rsidRDefault="00560A07" w:rsidP="00560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8394A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«Квадрат Воскобовича» - </w:t>
      </w:r>
      <w:r w:rsidRPr="0028394A">
        <w:rPr>
          <w:sz w:val="28"/>
          <w:szCs w:val="28"/>
          <w:bdr w:val="none" w:sz="0" w:space="0" w:color="auto" w:frame="1"/>
        </w:rPr>
        <w:t>благодаря этой игре ребёнок учится конструировать, моделировать, мыслить абстрактно и ориентироваться в пространстве.</w:t>
      </w:r>
    </w:p>
    <w:p w14:paraId="26AC7CF3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раннем возрасте учим детей складыванию. Получается шоколадка в зеленом (красном) фантике для гномов, печенье (маленький квадрат). Сложив по диагонали получаем горочку, по ней могут кататься пальчики по очереди или различные персонажи. При этом активизируем речь.</w:t>
      </w:r>
    </w:p>
    <w:p w14:paraId="42423B10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«Игровизор»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это интеллектуальный тренажёр. Как правило, игра не оставляет равнодушными ни детей, ни взрослого и даёт толчок к творческим проявлениям. Использование игровизора в педагогическом процессе позволяет перестроить образовательную деятельность: перейти от привычных занятий с детьми к познавательной интересной деятельности, организованной взрослым или самостоятельной.</w:t>
      </w:r>
    </w:p>
    <w:p w14:paraId="01E0A4EA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Отметим явные плюсы пособия:</w:t>
      </w:r>
    </w:p>
    <w:p w14:paraId="22235F2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обучение происходит в игровой форме; задания увлекают ребёнка;</w:t>
      </w:r>
    </w:p>
    <w:p w14:paraId="42063336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эмоциональная окраска заданий: ребёнку не надо беспокоиться, что он сделает что-то неправильно, так как можно тут же всё исправить, это даёт</w:t>
      </w:r>
    </w:p>
    <w:p w14:paraId="02E7798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уверенность в своих силах, формирует положительную самооценку;</w:t>
      </w:r>
    </w:p>
    <w:p w14:paraId="052D305E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задания можно использовать многократно, ещё раз упражняясь, закрепляя пройденный материал;</w:t>
      </w:r>
    </w:p>
    <w:p w14:paraId="31A54C36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«Игровизор» можно использовать с младшей группы детского сада и до подготовительной к школе группе;</w:t>
      </w:r>
    </w:p>
    <w:p w14:paraId="2D6977B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очень важный плюс в вариативности игр, т.е. один лист-задание можно использовать по разным направлениям.</w:t>
      </w:r>
    </w:p>
    <w:p w14:paraId="42229CB5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Задание «Дорисуй домик».</w:t>
      </w:r>
    </w:p>
    <w:p w14:paraId="44E2993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воображения, креативности мышления (умения гибко, оригинально мыслить, видеть обыкновенный объект под новым углом зрения.</w:t>
      </w:r>
    </w:p>
    <w:p w14:paraId="441BCF42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Предложить детям дорисовать данную схему так, чтобы получился домик.</w:t>
      </w:r>
    </w:p>
    <w:p w14:paraId="79EAE460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Здание «Кто, чем питается?»</w:t>
      </w:r>
    </w:p>
    <w:p w14:paraId="4348291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закрепить знания по темам «Дикие и домашние животные», создать условия для активизации словаря ребёнка по данным темам, развивать способность анализировать, закреплять умение различать и называть животных, развитие мелкой моторики рук. Развивать мышление, внимание, память.</w:t>
      </w:r>
    </w:p>
    <w:p w14:paraId="425C441F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Предложить детям рассмотреть изображения на картинках и назвать их. К каждой картинке задать вопрос: «Кто это?» или «Что это?», затем соединить предложенные картинки  между собой, обосновывая свой выбор (Корова питается травой и т.д.)</w:t>
      </w:r>
    </w:p>
    <w:p w14:paraId="68AE3605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Здание «Спрячь мышку в норку»</w:t>
      </w:r>
    </w:p>
    <w:p w14:paraId="7E5B5912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8394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учить</w:t>
      </w:r>
      <w:proofErr w:type="gramEnd"/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рисовать  линии, воспитывать у детей интерес к продуктивной деятельности, отзывчивость и доброту.</w:t>
      </w:r>
    </w:p>
    <w:p w14:paraId="11750007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Коврограф «Ларчик» -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помогает развитию сенсорики, мелкой моторики, активизирует творческий потенциал, а так же помогает в речевом развитии, формирует математические навыки.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(Демонстрация коврографа «Ларчик»).</w:t>
      </w:r>
      <w:r w:rsidRPr="0028394A">
        <w:rPr>
          <w:rFonts w:ascii="Times New Roman" w:hAnsi="Times New Roman" w:cs="Times New Roman"/>
          <w:sz w:val="28"/>
          <w:szCs w:val="28"/>
        </w:rPr>
        <w:t>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Современные материалы (ковролин и липучка) имеют намного большую силу сцепления, чем фланель. Поэтому игровой материал прочно прикрепляется к ковролину и не падает с полотна во время занятий.</w:t>
      </w:r>
      <w:r w:rsidRPr="0028394A">
        <w:rPr>
          <w:rFonts w:ascii="Times New Roman" w:hAnsi="Times New Roman" w:cs="Times New Roman"/>
          <w:sz w:val="28"/>
          <w:szCs w:val="28"/>
        </w:rPr>
        <w:t>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отличие от фланелеграфа и доски комплекс создает условия для проявления творчества педагога и комфортного проведения образовательной деятельности.</w:t>
      </w:r>
      <w:r w:rsidRPr="0028394A">
        <w:rPr>
          <w:rFonts w:ascii="Times New Roman" w:hAnsi="Times New Roman" w:cs="Times New Roman"/>
          <w:sz w:val="28"/>
          <w:szCs w:val="28"/>
        </w:rPr>
        <w:t>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в одном игровом комплексе происходит интеграция всех образовательных областей. Можно сказать, что ковролиновый комплекс – это современный вариант школьной доски, содержащий в себе неограниченные возможности. Он позволяет сделать наглядным почти любое занятие или игру.</w:t>
      </w:r>
    </w:p>
    <w:p w14:paraId="508EC30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Игровой комплекс коврограф «Ларчик» дает возможность проводить целенаправленные занятия по развитию сенсорных способностей. Такая работа включает следующие этапы:</w:t>
      </w:r>
    </w:p>
    <w:p w14:paraId="0FDC4C52" w14:textId="77777777" w:rsidR="00560A07" w:rsidRPr="0028394A" w:rsidRDefault="00560A07" w:rsidP="00560A07">
      <w:pPr>
        <w:pStyle w:val="a4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·        формирование сенсорных эталонов цвета, формы, величины;</w:t>
      </w:r>
    </w:p>
    <w:p w14:paraId="11688D6E" w14:textId="77777777" w:rsidR="00560A07" w:rsidRPr="0028394A" w:rsidRDefault="00560A07" w:rsidP="00560A07">
      <w:pPr>
        <w:pStyle w:val="a4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·        обучение способам обследования предметов, умению различать их   форму, цвет и величину, выполнять сложные глазомерные действия (Д/И: «Собери ёлочку», «Собери бусы по образцу», «Сделай так же», «Собери предмет»; «Посади цветочки»,  «Что куда», «Найди такой же», «Найди свой домик», и др.)</w:t>
      </w:r>
    </w:p>
    <w:p w14:paraId="73066BCE" w14:textId="77777777" w:rsidR="00560A07" w:rsidRPr="0028394A" w:rsidRDefault="00560A07" w:rsidP="00560A07">
      <w:pPr>
        <w:pStyle w:val="a4"/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862BC8A" w14:textId="77777777" w:rsidR="00560A07" w:rsidRPr="0028394A" w:rsidRDefault="00560A07" w:rsidP="00560A07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5EE7D9F7" w14:textId="77777777" w:rsidR="00560A07" w:rsidRPr="0028394A" w:rsidRDefault="00560A07" w:rsidP="00560A07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Практическое задание для участников круглого стола.</w:t>
      </w:r>
    </w:p>
    <w:p w14:paraId="7FA1BEC7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Игровая ситуация «Поможем Зайке»</w:t>
      </w:r>
    </w:p>
    <w:p w14:paraId="7B20E7A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закреплять умение выделять признаки – цвет, размер; развитие инициативного общения ребёнка взрослым; развивать логику, воображение,</w:t>
      </w:r>
    </w:p>
    <w:p w14:paraId="3862F7C3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конструктивные умения, мелкую моторику рук; стимулировать к проявлению доброжелательности, сопереживания, стремление оказать помощь.</w:t>
      </w:r>
    </w:p>
    <w:p w14:paraId="47C7B973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игровое поле «Коврограф Ларчик», зелёная верёвочка из комплекта «Разноцветные верёвочки»,  квадрат, треугольники, «Персонаж Зайка».</w:t>
      </w:r>
    </w:p>
    <w:p w14:paraId="542240CD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Создание проблемной ситуации.</w:t>
      </w:r>
    </w:p>
    <w:p w14:paraId="411CD203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обращает внимание на Зайку.</w:t>
      </w:r>
    </w:p>
    <w:p w14:paraId="09B19941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-Ребята, посмотрите, кто к нам пришёл. Кто это?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(Зайка)</w:t>
      </w:r>
    </w:p>
    <w:p w14:paraId="7D51161F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-Давайте поздороваемся с Зайкой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(Здравствуй, Зайка)</w:t>
      </w:r>
    </w:p>
    <w:p w14:paraId="2ACA965A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28394A">
        <w:rPr>
          <w:rFonts w:ascii="Times New Roman" w:hAnsi="Times New Roman" w:cs="Times New Roman"/>
          <w:sz w:val="28"/>
          <w:szCs w:val="28"/>
        </w:rPr>
        <w:t> </w:t>
      </w: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Описание ситуаций, связанных с проблемой.</w:t>
      </w:r>
    </w:p>
    <w:p w14:paraId="38F6D489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Зайка грустный, печальный, ему страшно. Что же у него могло произойти?</w:t>
      </w:r>
    </w:p>
    <w:p w14:paraId="70445D70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делает вид, что слушает Зайку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9C1917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-Ребята, вы знаете, где живёт Зайка?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лесу)</w:t>
      </w:r>
    </w:p>
    <w:p w14:paraId="61F56A59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кого в лесу он  боится?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(Лису, медведя, волка)</w:t>
      </w:r>
    </w:p>
    <w:p w14:paraId="1EFDD16B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-А где он прячется от лисы, медведя, волка?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кустиком, елочкой).</w:t>
      </w:r>
    </w:p>
    <w:p w14:paraId="0A57BDBB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-Посмотрите, здесь нет ни одной елочки!</w:t>
      </w:r>
    </w:p>
    <w:p w14:paraId="631669D3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6DE6BB03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Предложение вариантов выхода из ситуации (или выбор из готовых вариантов).</w:t>
      </w:r>
    </w:p>
    <w:p w14:paraId="47A1497E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-Дети, мы можем помочь Зайке?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(Да).</w:t>
      </w:r>
    </w:p>
    <w:p w14:paraId="118D33BA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 мы можем помочь?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детей).</w:t>
      </w:r>
    </w:p>
    <w:p w14:paraId="71062EF3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-Давайте мы сделаем  много елочек, и больших и маленьких, чтобы было, где ему прятаться.</w:t>
      </w:r>
    </w:p>
    <w:p w14:paraId="15440BF4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-Я предлагаю вам построить для зайчика ещё и домик. В домике ему тепло и никто ему будет нестрашен.</w:t>
      </w:r>
    </w:p>
    <w:p w14:paraId="6E8B43DD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Обыгрывание ситуаций.</w:t>
      </w:r>
    </w:p>
    <w:p w14:paraId="6FB76646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 Я для зайчика выложу   большую ёлочку.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выкладывает)</w:t>
      </w:r>
    </w:p>
    <w:p w14:paraId="69DB8855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-А вы выложите маленькую. (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выкладывают из треугольников (двух) елочку)</w:t>
      </w:r>
    </w:p>
    <w:p w14:paraId="260A1D4A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-Обратите внимание, какая это елочка?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(Маленькая)</w:t>
      </w:r>
    </w:p>
    <w:p w14:paraId="6D1275C0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-А рядышком, какая елка растет?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(Большая)</w:t>
      </w:r>
    </w:p>
    <w:p w14:paraId="783C26BB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Ну а теперь давай те построим Зайке домик.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(Совместно с воспитателем дети выкладывают домик)</w:t>
      </w:r>
    </w:p>
    <w:p w14:paraId="36A6C800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 для того чтобы Зайка всегда находил дорогу к домику мы сделаем для него дорожку.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верёвочки дети выкладывают дорожку)</w:t>
      </w:r>
    </w:p>
    <w:p w14:paraId="3753696A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-Если Зайке будет страшно, он может закрыть окошко в домике. Покажем Зайке как это сделать?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14:paraId="15FFD0F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 Рефлексия.</w:t>
      </w:r>
    </w:p>
    <w:p w14:paraId="11FF6154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-Ребята, посмотрите, Зайка очень доволен. Как вы думаете, мы помогли ему?</w:t>
      </w:r>
    </w:p>
    <w:p w14:paraId="0D459AB3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 что, вам понравилось делать для Зайки?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(Ёлочки, домик, дорожку)</w:t>
      </w:r>
    </w:p>
    <w:p w14:paraId="424C8DEF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Он всем  говорит: «Спасибо».</w:t>
      </w:r>
    </w:p>
    <w:p w14:paraId="0DEDD98D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8BFB3E3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Игровая ситуация «Цветы для Пчёлки Жужи»</w:t>
      </w:r>
    </w:p>
    <w:p w14:paraId="6D64F81C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(Индивидуальная работа)</w:t>
      </w:r>
    </w:p>
    <w:p w14:paraId="558F32B2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Цель: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закреплять умение выделять предметы по цвету; повторение понятий «один, много, ни одного».</w:t>
      </w:r>
    </w:p>
    <w:p w14:paraId="7198BF7C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игровое поле «Коврограф Ларчик», набор «Разноцветные кружки», зелёная верёвочка из комплекта «Разноцветные верёвочки», «Персонаж Пчёлка Жужа».</w:t>
      </w:r>
    </w:p>
    <w:p w14:paraId="0BF6FCAC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Создание проблемной ситуации.</w:t>
      </w:r>
    </w:p>
    <w:p w14:paraId="1D48197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-Пчёлка Жужа делает мёд, для этого она собирает нектар с цветов. Но на полянке совсем нет цветов.</w:t>
      </w:r>
    </w:p>
    <w:p w14:paraId="7204DE69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28394A">
        <w:rPr>
          <w:rFonts w:ascii="Times New Roman" w:hAnsi="Times New Roman" w:cs="Times New Roman"/>
          <w:sz w:val="28"/>
          <w:szCs w:val="28"/>
        </w:rPr>
        <w:t> </w:t>
      </w: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Описание ситуаций, связанных с проблемой.</w:t>
      </w:r>
    </w:p>
    <w:p w14:paraId="3FD56498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-Давайте порадуем Жужу и посадим красивые цветы для неё.</w:t>
      </w:r>
    </w:p>
    <w:p w14:paraId="7880FE32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 Обыгрывание ситуаций.</w:t>
      </w:r>
    </w:p>
    <w:p w14:paraId="07A4C259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Посадили мы цветок,</w:t>
      </w:r>
    </w:p>
    <w:p w14:paraId="56C07F50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Появился стебелёк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(Приклеить зелёную верёвочку на «Ларчик»),</w:t>
      </w:r>
    </w:p>
    <w:p w14:paraId="31E0F5A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Распускается бутон,</w:t>
      </w:r>
    </w:p>
    <w:p w14:paraId="1E3C0BF7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Посмотри-ка, красный он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(Прикрепить рядом со стебельком красный кружок).</w:t>
      </w:r>
    </w:p>
    <w:p w14:paraId="00A3BA7B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ещё один бутон,</w:t>
      </w:r>
    </w:p>
    <w:p w14:paraId="2435B98E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Посмотри-ка синий он.</w:t>
      </w:r>
    </w:p>
    <w:p w14:paraId="3C1C514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Сколько бутонов?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(Много)</w:t>
      </w:r>
    </w:p>
    <w:p w14:paraId="256619B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-Давайте, превратим бутоны в цветы.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(Прикрепить к бутонам лепестки –кружочки такого же цвета)</w:t>
      </w:r>
    </w:p>
    <w:p w14:paraId="58F4932F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 Рефлексия.</w:t>
      </w:r>
    </w:p>
    <w:p w14:paraId="39BF63E4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-Теперь Жужа сможет собрать нектар?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14:paraId="7E67F84B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-Сколько мы посадили цветов для пчёлки?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(Много)</w:t>
      </w:r>
    </w:p>
    <w:p w14:paraId="75AD469C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-Вам понравилось помогать Пчёлке Жужи?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14:paraId="137AC822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Игровая ситуация «Пирог для Жужи»</w:t>
      </w:r>
    </w:p>
    <w:p w14:paraId="685C84C2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(Индивидуальная работа)</w:t>
      </w:r>
    </w:p>
    <w:p w14:paraId="405E0076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Закреплять умение закреплять признак – цвет; развитие мелкой моторики.</w:t>
      </w:r>
    </w:p>
    <w:p w14:paraId="71447D9D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Игровое поле «Коврограф Ларчик», набор «Разноцветные кружки</w:t>
      </w:r>
      <w:proofErr w:type="gramStart"/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»,комплект</w:t>
      </w:r>
      <w:proofErr w:type="gramEnd"/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«Разноцветные верёвочки», персонажи «Медвежонок Мишик», «Пчёлка Жужа».</w:t>
      </w:r>
    </w:p>
    <w:p w14:paraId="6B93EC90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Создание проблемной ситуации.</w:t>
      </w:r>
    </w:p>
    <w:p w14:paraId="24E74C5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-Медвежонок Мишик решил испечь пирог для своей подруги пчёлки Жужи, но у него закончились ягоды. Помоги Медвежонку  собрать красные ягодки в корзинку.</w:t>
      </w:r>
    </w:p>
    <w:p w14:paraId="5867B0F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Обыгрывание ситуаций.</w:t>
      </w:r>
    </w:p>
    <w:p w14:paraId="1CFBEE83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Собрать красные кружочки  в корзинку (корзинка сделана из верёвочек).</w:t>
      </w:r>
    </w:p>
    <w:p w14:paraId="07F9CCB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3.Рефлексия.</w:t>
      </w:r>
    </w:p>
    <w:p w14:paraId="152F5A01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-Понравилось собирать  ягоды?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14:paraId="549CA3D1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-Сколько ягод насобирали?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(Много)</w:t>
      </w:r>
    </w:p>
    <w:p w14:paraId="18455F65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-Какого цвета ягоды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? (Красного)</w:t>
      </w:r>
    </w:p>
    <w:p w14:paraId="386970B2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-Медвежонок говорит: «Спасибо».</w:t>
      </w:r>
    </w:p>
    <w:p w14:paraId="40152FAF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304F" w14:textId="77777777" w:rsidR="00560A07" w:rsidRPr="0028394A" w:rsidRDefault="00560A07" w:rsidP="00560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Игровые задания:</w:t>
      </w:r>
    </w:p>
    <w:p w14:paraId="4BF0F11C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«Шарики»</w:t>
      </w:r>
    </w:p>
    <w:p w14:paraId="755E91AA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</w:p>
    <w:p w14:paraId="4807266F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умения узнавать и называть цвета, развитие мелкой моторики пальцев рук.</w:t>
      </w:r>
    </w:p>
    <w:p w14:paraId="555A5DF1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Игровой материал:</w:t>
      </w:r>
    </w:p>
    <w:p w14:paraId="06D2DCCB" w14:textId="77777777" w:rsidR="00560A07" w:rsidRPr="0028394A" w:rsidRDefault="00560A07" w:rsidP="00560A07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Плоские шарики 4 основных цветов, и  4 ленты аналогичных цветов к ним.</w:t>
      </w:r>
    </w:p>
    <w:p w14:paraId="626CFCFC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Ход:</w:t>
      </w:r>
    </w:p>
    <w:p w14:paraId="0A3233F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 показывает детям четыре воздушных шарика основных цветов и четыре ленточки таких же цветов к ним. Детям предлагают попробовать к каждому шарику подобрать ленточку того же цвета.</w:t>
      </w:r>
    </w:p>
    <w:p w14:paraId="42FFDA67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Красный, желтый, голубой,</w:t>
      </w:r>
    </w:p>
    <w:p w14:paraId="6C6A752F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Шар выбирай себе любой.</w:t>
      </w:r>
    </w:p>
    <w:p w14:paraId="4B1E8F20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Чтобы шарик удержать</w:t>
      </w:r>
    </w:p>
    <w:p w14:paraId="6E658C9F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Нужно ленту привязать,</w:t>
      </w:r>
    </w:p>
    <w:p w14:paraId="48D0B356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Мы в руки ленточки возьмем</w:t>
      </w:r>
    </w:p>
    <w:p w14:paraId="097CC296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И шар по цвету им найдем</w:t>
      </w:r>
    </w:p>
    <w:p w14:paraId="1241ADE4" w14:textId="77777777" w:rsidR="00560A07" w:rsidRPr="0028394A" w:rsidRDefault="00560A07" w:rsidP="00560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7CB8BC8C" w14:textId="77777777" w:rsidR="00560A07" w:rsidRPr="0028394A" w:rsidRDefault="00560A07" w:rsidP="00560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«Соберём бусы»</w:t>
      </w:r>
    </w:p>
    <w:p w14:paraId="562633F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формировать умение формировать геометрические фигуры по цвету и размеру; формировать умения видеть простейшие закономерности в чередовании фигур.</w:t>
      </w:r>
    </w:p>
    <w:p w14:paraId="12A40377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 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игровое поле «Коврограф Ларчик», набор «Разноцветные кружки», комплект «Разноцветные верёвочки».</w:t>
      </w:r>
    </w:p>
    <w:p w14:paraId="3925AE51" w14:textId="77777777" w:rsidR="00560A07" w:rsidRPr="0028394A" w:rsidRDefault="00560A07" w:rsidP="00560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Ход:</w:t>
      </w:r>
    </w:p>
    <w:p w14:paraId="759D3B34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Девочка Катя начала собирать бусы для своей подружки. </w:t>
      </w: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«</w:t>
      </w:r>
      <w:proofErr w:type="spellStart"/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Коврографе</w:t>
      </w:r>
      <w:proofErr w:type="spellEnd"/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расположена верёвочка на ней слава направо в определённом порядке расположены фигуры: красный кружок, зелёный кружок и т.д. Возможно чередование и по величине).</w:t>
      </w:r>
    </w:p>
    <w:p w14:paraId="2BF53BAB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-Какого цвета бусы использовала Катя? Догадайтесь какая бусинка следующая. Давайте поможем Кате собрать бусы.</w:t>
      </w:r>
    </w:p>
    <w:p w14:paraId="79FED9AC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Выбрать кружки красного и зелёного цветов, и разложить их в соответствии с заданной закономерностью.</w:t>
      </w:r>
    </w:p>
    <w:p w14:paraId="40F1916C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качестве усложнения, можно предложить собрать бусы с чередующимися элементами по собственному замыслу.</w:t>
      </w:r>
    </w:p>
    <w:p w14:paraId="0E64B27B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Коврограф удобен для раскладывания героев сказок. Дети лучше запоминают сюжет сказки, а после – и сами с удовольствием пересказывают текст с использованием картин, сами начинают сочинять сказки, игровые ситуации.</w:t>
      </w:r>
    </w:p>
    <w:p w14:paraId="481FCEC8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комплексом способствует развитию творческого потенциала педагога и совершенствованию его квалификации. Ведь, используя этот комплекс, мы можем самостоятельно придумывать игры и задания, отражая в своей деятельности все аспекты и направления образовательной работы с детьми.</w:t>
      </w:r>
    </w:p>
    <w:p w14:paraId="074CAE0B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Несомненно, количество игр и заданий, которые могут быть придуманы, значительно больше и разнообразнее. И необходимость их </w:t>
      </w: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определяется целью проводимой деятельности и содержанием программного материала; уровнем развития детей, их подготовки; творческим потенциалом педагога.</w:t>
      </w:r>
    </w:p>
    <w:p w14:paraId="23BD983E" w14:textId="77777777" w:rsidR="00560A07" w:rsidRPr="0028394A" w:rsidRDefault="00560A07" w:rsidP="00560A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Развивающие игры Воскобовича можно и нужно использовать в совместной групповой, подгрупповой и индивидуальной деятельности с воспитанниками, также помогать организовывать самостоятельную деятельность детей с играми. Использовать методические рекомендации автора, а также не бояться экспериментировать. </w:t>
      </w:r>
    </w:p>
    <w:p w14:paraId="3B863780" w14:textId="77777777" w:rsidR="00560A07" w:rsidRPr="0028394A" w:rsidRDefault="00560A07" w:rsidP="00560A0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</w:pPr>
      <w:r w:rsidRPr="0028394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               </w:t>
      </w:r>
    </w:p>
    <w:p w14:paraId="270BED16" w14:textId="77777777" w:rsidR="00033AE0" w:rsidRDefault="00033AE0"/>
    <w:sectPr w:rsidR="00033AE0" w:rsidSect="0003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A07"/>
    <w:rsid w:val="00033AE0"/>
    <w:rsid w:val="001124F6"/>
    <w:rsid w:val="002B7D89"/>
    <w:rsid w:val="0042327B"/>
    <w:rsid w:val="005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8DA8"/>
  <w15:docId w15:val="{8C66938B-4928-46FF-A3B1-C712C04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A07"/>
  </w:style>
  <w:style w:type="paragraph" w:styleId="1">
    <w:name w:val="heading 1"/>
    <w:basedOn w:val="a"/>
    <w:link w:val="10"/>
    <w:uiPriority w:val="9"/>
    <w:qFormat/>
    <w:rsid w:val="0056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0A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qFormat/>
    <w:rsid w:val="0056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A07"/>
    <w:pPr>
      <w:ind w:left="720"/>
      <w:contextualSpacing/>
    </w:pPr>
  </w:style>
  <w:style w:type="character" w:customStyle="1" w:styleId="apple-converted-space">
    <w:name w:val="apple-converted-space"/>
    <w:basedOn w:val="a0"/>
    <w:rsid w:val="00560A07"/>
  </w:style>
  <w:style w:type="character" w:styleId="a5">
    <w:name w:val="Emphasis"/>
    <w:basedOn w:val="a0"/>
    <w:uiPriority w:val="20"/>
    <w:qFormat/>
    <w:rsid w:val="00560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Ryzen2020</cp:lastModifiedBy>
  <cp:revision>4</cp:revision>
  <dcterms:created xsi:type="dcterms:W3CDTF">2021-01-06T08:51:00Z</dcterms:created>
  <dcterms:modified xsi:type="dcterms:W3CDTF">2021-01-06T13:46:00Z</dcterms:modified>
</cp:coreProperties>
</file>